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06" w:rsidRDefault="00112706" w:rsidP="008708CA">
      <w:pPr>
        <w:spacing w:after="200"/>
        <w:jc w:val="right"/>
        <w:rPr>
          <w:rFonts w:ascii="Arial" w:hAnsi="Arial" w:cs="Arial"/>
          <w:b/>
          <w:sz w:val="22"/>
        </w:rPr>
      </w:pPr>
    </w:p>
    <w:p w:rsidR="00112706" w:rsidRPr="00A161B3" w:rsidRDefault="00112706" w:rsidP="00112706">
      <w:pPr>
        <w:spacing w:after="120" w:line="276" w:lineRule="auto"/>
        <w:rPr>
          <w:rFonts w:ascii="Arial" w:hAnsi="Arial" w:cs="Arial"/>
          <w:b/>
        </w:rPr>
      </w:pPr>
      <w:r w:rsidRPr="00A161B3">
        <w:rPr>
          <w:rFonts w:ascii="Arial" w:hAnsi="Arial" w:cs="Arial"/>
          <w:b/>
        </w:rPr>
        <w:t>:  Does this require confidentiality?</w:t>
      </w:r>
    </w:p>
    <w:p w:rsidR="00112706" w:rsidRPr="00C42422" w:rsidRDefault="00112706" w:rsidP="00112706">
      <w:pPr>
        <w:rPr>
          <w:rFonts w:ascii="Arial" w:hAnsi="Arial" w:cs="Arial"/>
          <w:b/>
          <w:color w:val="548DD4" w:themeColor="text2" w:themeTint="99"/>
        </w:rPr>
      </w:pPr>
      <w:r w:rsidRPr="00C42422">
        <w:rPr>
          <w:rFonts w:ascii="Arial" w:hAnsi="Arial" w:cs="Arial"/>
          <w:b/>
          <w:color w:val="548DD4" w:themeColor="text2" w:themeTint="99"/>
        </w:rPr>
        <w:t>Materials Needed</w:t>
      </w:r>
    </w:p>
    <w:p w:rsidR="00112706" w:rsidRDefault="00112706" w:rsidP="00112706">
      <w:pPr>
        <w:pStyle w:val="ListParagraph"/>
        <w:numPr>
          <w:ilvl w:val="0"/>
          <w:numId w:val="1"/>
        </w:numPr>
        <w:spacing w:line="276" w:lineRule="auto"/>
        <w:ind w:left="360"/>
        <w:contextualSpacing w:val="0"/>
        <w:rPr>
          <w:rFonts w:ascii="Arial" w:hAnsi="Arial" w:cs="Arial"/>
          <w:b/>
          <w:color w:val="548DD4" w:themeColor="text2" w:themeTint="99"/>
        </w:rPr>
      </w:pPr>
      <w:r w:rsidRPr="00C42422">
        <w:rPr>
          <w:rFonts w:ascii="Arial" w:hAnsi="Arial" w:cs="Arial"/>
          <w:b/>
          <w:color w:val="548DD4" w:themeColor="text2" w:themeTint="99"/>
        </w:rPr>
        <w:t>Handout</w:t>
      </w:r>
      <w:r>
        <w:rPr>
          <w:rFonts w:ascii="Arial" w:hAnsi="Arial" w:cs="Arial"/>
          <w:b/>
          <w:color w:val="548DD4" w:themeColor="text2" w:themeTint="99"/>
        </w:rPr>
        <w:t xml:space="preserve"> C-1 “Does this require confidentiality?” and teacher’s key</w:t>
      </w:r>
    </w:p>
    <w:p w:rsidR="00112706" w:rsidRPr="00E7211F" w:rsidRDefault="00112706" w:rsidP="00112706">
      <w:pPr>
        <w:pStyle w:val="ListParagraph"/>
        <w:numPr>
          <w:ilvl w:val="0"/>
          <w:numId w:val="1"/>
        </w:numPr>
        <w:spacing w:after="120" w:line="276" w:lineRule="auto"/>
        <w:ind w:left="360"/>
        <w:contextualSpacing w:val="0"/>
        <w:rPr>
          <w:rFonts w:ascii="Arial" w:hAnsi="Arial" w:cs="Arial"/>
          <w:color w:val="548DD4" w:themeColor="text2" w:themeTint="99"/>
        </w:rPr>
      </w:pPr>
      <w:r w:rsidRPr="00E7211F">
        <w:rPr>
          <w:rFonts w:ascii="Arial" w:hAnsi="Arial" w:cs="Arial"/>
          <w:color w:val="548DD4" w:themeColor="text2" w:themeTint="99"/>
        </w:rPr>
        <w:t>Copies of both the Center and Home Licensing Guides</w:t>
      </w:r>
    </w:p>
    <w:p w:rsidR="00112706" w:rsidRDefault="00112706" w:rsidP="00112706">
      <w:pPr>
        <w:spacing w:line="276" w:lineRule="auto"/>
        <w:rPr>
          <w:rFonts w:ascii="Arial" w:hAnsi="Arial" w:cs="Arial"/>
        </w:rPr>
      </w:pPr>
      <w:r w:rsidRPr="00BE5320">
        <w:rPr>
          <w:rFonts w:ascii="Arial" w:hAnsi="Arial" w:cs="Arial"/>
        </w:rPr>
        <w:t xml:space="preserve">Read each of the statements on the chart found on </w:t>
      </w:r>
      <w:r w:rsidRPr="00BE5320">
        <w:rPr>
          <w:rFonts w:ascii="Arial" w:hAnsi="Arial" w:cs="Arial"/>
          <w:b/>
        </w:rPr>
        <w:t>H</w:t>
      </w:r>
      <w:r>
        <w:rPr>
          <w:rFonts w:ascii="Arial" w:hAnsi="Arial" w:cs="Arial"/>
          <w:b/>
        </w:rPr>
        <w:t xml:space="preserve">andout C-1 </w:t>
      </w:r>
      <w:r w:rsidRPr="00BE5320">
        <w:rPr>
          <w:rFonts w:ascii="Arial" w:hAnsi="Arial" w:cs="Arial"/>
        </w:rPr>
        <w:t>and determine if the statement should be part of the child’s confidential record that is locked in the director’s office, or information that can be stored in the child’</w:t>
      </w:r>
      <w:r>
        <w:rPr>
          <w:rFonts w:ascii="Arial" w:hAnsi="Arial" w:cs="Arial"/>
        </w:rPr>
        <w:t>s</w:t>
      </w:r>
      <w:r w:rsidRPr="00BE5320">
        <w:rPr>
          <w:rFonts w:ascii="Arial" w:hAnsi="Arial" w:cs="Arial"/>
        </w:rPr>
        <w:t xml:space="preserve"> portfolio within the classroom (and could therefore be picked up and read by the family, support staff, or the child</w:t>
      </w:r>
      <w:r>
        <w:rPr>
          <w:rFonts w:ascii="Arial" w:hAnsi="Arial" w:cs="Arial"/>
        </w:rPr>
        <w:t>ren</w:t>
      </w:r>
      <w:r w:rsidRPr="00BE5320">
        <w:rPr>
          <w:rFonts w:ascii="Arial" w:hAnsi="Arial" w:cs="Arial"/>
        </w:rPr>
        <w:t xml:space="preserve"> themselves). After everyone has had a chance to complete the chart, discuss the results </w:t>
      </w:r>
      <w:r>
        <w:rPr>
          <w:rFonts w:ascii="Arial" w:hAnsi="Arial" w:cs="Arial"/>
        </w:rPr>
        <w:t>as a class,</w:t>
      </w:r>
      <w:r w:rsidRPr="00BE5320">
        <w:rPr>
          <w:rFonts w:ascii="Arial" w:hAnsi="Arial" w:cs="Arial"/>
        </w:rPr>
        <w:t xml:space="preserve"> referring t</w:t>
      </w:r>
      <w:r>
        <w:rPr>
          <w:rFonts w:ascii="Arial" w:hAnsi="Arial" w:cs="Arial"/>
        </w:rPr>
        <w:t>o the guidebook for assistance.</w:t>
      </w:r>
    </w:p>
    <w:p w:rsidR="00112706" w:rsidRDefault="00112706">
      <w:pPr>
        <w:spacing w:after="200" w:line="276" w:lineRule="auto"/>
        <w:rPr>
          <w:rFonts w:ascii="Arial" w:hAnsi="Arial" w:cs="Arial"/>
          <w:b/>
          <w:sz w:val="22"/>
        </w:rPr>
      </w:pPr>
      <w:bookmarkStart w:id="0" w:name="_GoBack"/>
      <w:bookmarkEnd w:id="0"/>
      <w:r>
        <w:rPr>
          <w:rFonts w:ascii="Arial" w:hAnsi="Arial" w:cs="Arial"/>
          <w:b/>
          <w:sz w:val="22"/>
        </w:rPr>
        <w:br w:type="page"/>
      </w:r>
    </w:p>
    <w:p w:rsidR="008708CA" w:rsidRDefault="008708CA" w:rsidP="008708CA">
      <w:pPr>
        <w:spacing w:after="200"/>
        <w:jc w:val="right"/>
        <w:rPr>
          <w:rFonts w:ascii="Arial" w:hAnsi="Arial" w:cs="Arial"/>
          <w:b/>
          <w:sz w:val="22"/>
        </w:rPr>
      </w:pPr>
      <w:r>
        <w:rPr>
          <w:rFonts w:ascii="Arial" w:hAnsi="Arial" w:cs="Arial"/>
          <w:b/>
          <w:sz w:val="22"/>
        </w:rPr>
        <w:lastRenderedPageBreak/>
        <w:t>Handout C-1</w:t>
      </w:r>
    </w:p>
    <w:p w:rsidR="008708CA" w:rsidRDefault="008708CA" w:rsidP="008708CA">
      <w:pPr>
        <w:spacing w:after="240"/>
        <w:jc w:val="center"/>
        <w:rPr>
          <w:rFonts w:ascii="Arial" w:hAnsi="Arial" w:cs="Arial"/>
          <w:b/>
        </w:rPr>
      </w:pPr>
      <w:r w:rsidRPr="00FE4C8C">
        <w:rPr>
          <w:rFonts w:ascii="Arial" w:hAnsi="Arial" w:cs="Arial"/>
          <w:b/>
          <w:sz w:val="28"/>
        </w:rPr>
        <w:t>Does this require confidentiality</w:t>
      </w:r>
      <w:r w:rsidRPr="008B099E">
        <w:rPr>
          <w:rFonts w:ascii="Arial" w:hAnsi="Arial" w:cs="Arial"/>
          <w:b/>
        </w:rPr>
        <w:t>?</w:t>
      </w:r>
    </w:p>
    <w:p w:rsidR="008708CA" w:rsidRPr="00DD5B98" w:rsidRDefault="008708CA" w:rsidP="008708CA">
      <w:pPr>
        <w:tabs>
          <w:tab w:val="right" w:leader="underscore" w:pos="5760"/>
          <w:tab w:val="right" w:leader="underscore" w:pos="7200"/>
          <w:tab w:val="right" w:leader="underscore" w:pos="9360"/>
          <w:tab w:val="right" w:leader="underscore" w:pos="9792"/>
        </w:tabs>
        <w:rPr>
          <w:rFonts w:ascii="Arial" w:hAnsi="Arial" w:cs="Arial"/>
        </w:rPr>
      </w:pPr>
      <w:r w:rsidRPr="00C52301">
        <w:rPr>
          <w:rFonts w:ascii="Arial" w:hAnsi="Arial" w:cs="Arial"/>
        </w:rPr>
        <w:t>Name</w:t>
      </w:r>
      <w:r w:rsidRPr="00DD5B98">
        <w:rPr>
          <w:rFonts w:ascii="Arial" w:hAnsi="Arial" w:cs="Arial"/>
        </w:rPr>
        <w:tab/>
      </w:r>
      <w:proofErr w:type="gramStart"/>
      <w:r w:rsidRPr="00DD5B98">
        <w:rPr>
          <w:rFonts w:ascii="Arial" w:hAnsi="Arial" w:cs="Arial"/>
        </w:rPr>
        <w:t>Per</w:t>
      </w:r>
      <w:proofErr w:type="gramEnd"/>
      <w:r w:rsidRPr="00DD5B98">
        <w:rPr>
          <w:rFonts w:ascii="Arial" w:hAnsi="Arial" w:cs="Arial"/>
        </w:rPr>
        <w:tab/>
        <w:t>Date</w:t>
      </w:r>
      <w:r w:rsidRPr="00DD5B98">
        <w:rPr>
          <w:rFonts w:ascii="Arial" w:hAnsi="Arial" w:cs="Arial"/>
        </w:rPr>
        <w:tab/>
      </w:r>
    </w:p>
    <w:p w:rsidR="008708CA" w:rsidRPr="008B099E" w:rsidRDefault="008708CA" w:rsidP="008708CA">
      <w:pPr>
        <w:rPr>
          <w:rFonts w:ascii="Arial" w:hAnsi="Arial" w:cs="Arial"/>
          <w:b/>
        </w:rPr>
      </w:pPr>
    </w:p>
    <w:p w:rsidR="008708CA" w:rsidRPr="00BC37AA" w:rsidRDefault="008708CA" w:rsidP="008708CA">
      <w:pPr>
        <w:spacing w:after="120" w:line="360" w:lineRule="auto"/>
        <w:rPr>
          <w:rFonts w:ascii="Arial" w:hAnsi="Arial" w:cs="Arial"/>
        </w:rPr>
      </w:pPr>
      <w:r w:rsidRPr="00BC37AA">
        <w:rPr>
          <w:rFonts w:ascii="Arial" w:hAnsi="Arial" w:cs="Arial"/>
        </w:rPr>
        <w:t>All of the forms listed in the table below are records that must be kept on the premises of a child care center and readily available to the director, or the staff person in charge.  They must also be easily accessible in case of an emergency.  Some records must be kept in a separate file to maintain confidentiality.  Using</w:t>
      </w:r>
      <w:r>
        <w:rPr>
          <w:rFonts w:ascii="Arial" w:hAnsi="Arial" w:cs="Arial"/>
        </w:rPr>
        <w:t xml:space="preserve"> either of</w:t>
      </w:r>
      <w:r w:rsidRPr="00BC37AA">
        <w:rPr>
          <w:rFonts w:ascii="Arial" w:hAnsi="Arial" w:cs="Arial"/>
        </w:rPr>
        <w:t xml:space="preserve"> </w:t>
      </w:r>
      <w:r>
        <w:rPr>
          <w:rFonts w:ascii="Arial" w:hAnsi="Arial" w:cs="Arial"/>
        </w:rPr>
        <w:t>the</w:t>
      </w:r>
      <w:r w:rsidRPr="00BC37AA">
        <w:rPr>
          <w:rFonts w:ascii="Arial" w:hAnsi="Arial" w:cs="Arial"/>
        </w:rPr>
        <w:t xml:space="preserve"> guidebook section</w:t>
      </w:r>
      <w:r>
        <w:rPr>
          <w:rFonts w:ascii="Arial" w:hAnsi="Arial" w:cs="Arial"/>
        </w:rPr>
        <w:t>s</w:t>
      </w:r>
      <w:r w:rsidRPr="00BC37AA">
        <w:rPr>
          <w:rFonts w:ascii="Arial" w:hAnsi="Arial" w:cs="Arial"/>
        </w:rPr>
        <w:t xml:space="preserve"> on </w:t>
      </w:r>
      <w:r w:rsidRPr="00304522">
        <w:rPr>
          <w:rFonts w:ascii="Arial" w:hAnsi="Arial" w:cs="Arial"/>
          <w:i/>
        </w:rPr>
        <w:t>Records, Reporting and Posting</w:t>
      </w:r>
      <w:r w:rsidRPr="00BC37AA">
        <w:rPr>
          <w:rFonts w:ascii="Arial" w:hAnsi="Arial" w:cs="Arial"/>
        </w:rPr>
        <w:t>, determine if the record listed should be kept confidential, or could be kept in a place that is accessible by all.</w:t>
      </w:r>
    </w:p>
    <w:tbl>
      <w:tblPr>
        <w:tblStyle w:val="TableGrid"/>
        <w:tblW w:w="0" w:type="auto"/>
        <w:tblLook w:val="04A0" w:firstRow="1" w:lastRow="0" w:firstColumn="1" w:lastColumn="0" w:noHBand="0" w:noVBand="1"/>
      </w:tblPr>
      <w:tblGrid>
        <w:gridCol w:w="1458"/>
        <w:gridCol w:w="1440"/>
        <w:gridCol w:w="6678"/>
      </w:tblGrid>
      <w:tr w:rsidR="008708CA" w:rsidRPr="00BC37AA" w:rsidTr="001D781C">
        <w:tc>
          <w:tcPr>
            <w:tcW w:w="1458" w:type="dxa"/>
          </w:tcPr>
          <w:p w:rsidR="008708CA" w:rsidRPr="00BC37AA" w:rsidRDefault="008708CA" w:rsidP="001D781C">
            <w:pPr>
              <w:rPr>
                <w:rFonts w:ascii="Arial" w:hAnsi="Arial" w:cs="Arial"/>
              </w:rPr>
            </w:pPr>
            <w:r w:rsidRPr="00BC37AA">
              <w:rPr>
                <w:rFonts w:ascii="Arial" w:hAnsi="Arial" w:cs="Arial"/>
              </w:rPr>
              <w:t>Should be confidential</w:t>
            </w:r>
          </w:p>
        </w:tc>
        <w:tc>
          <w:tcPr>
            <w:tcW w:w="1440" w:type="dxa"/>
          </w:tcPr>
          <w:p w:rsidR="008708CA" w:rsidRPr="00BC37AA" w:rsidRDefault="008708CA" w:rsidP="001D781C">
            <w:pPr>
              <w:rPr>
                <w:rFonts w:ascii="Arial" w:hAnsi="Arial" w:cs="Arial"/>
              </w:rPr>
            </w:pPr>
            <w:r w:rsidRPr="00BC37AA">
              <w:rPr>
                <w:rFonts w:ascii="Arial" w:hAnsi="Arial" w:cs="Arial"/>
              </w:rPr>
              <w:t>Can be in a Portfolio</w:t>
            </w:r>
          </w:p>
        </w:tc>
        <w:tc>
          <w:tcPr>
            <w:tcW w:w="6678" w:type="dxa"/>
          </w:tcPr>
          <w:p w:rsidR="008708CA" w:rsidRPr="00BC37AA" w:rsidRDefault="008708CA" w:rsidP="001D781C">
            <w:pPr>
              <w:rPr>
                <w:rFonts w:ascii="Arial" w:hAnsi="Arial" w:cs="Arial"/>
              </w:rPr>
            </w:pP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lead teacher’s food handler’s permit</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Pr>
                <w:rFonts w:ascii="Arial" w:hAnsi="Arial" w:cs="Arial"/>
              </w:rPr>
              <w:t>A</w:t>
            </w:r>
            <w:r w:rsidRPr="00BC37AA">
              <w:rPr>
                <w:rFonts w:ascii="Arial" w:hAnsi="Arial" w:cs="Arial"/>
              </w:rPr>
              <w:t xml:space="preserve"> child</w:t>
            </w:r>
            <w:r>
              <w:rPr>
                <w:rFonts w:ascii="Arial" w:hAnsi="Arial" w:cs="Arial"/>
              </w:rPr>
              <w:t>’s</w:t>
            </w:r>
            <w:r w:rsidRPr="00BC37AA">
              <w:rPr>
                <w:rFonts w:ascii="Arial" w:hAnsi="Arial" w:cs="Arial"/>
              </w:rPr>
              <w:t xml:space="preserve"> immunization record</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last accident report when the child fell</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month’s snack menu</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An anecdotal record of the child’s physical development and growth</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 xml:space="preserve">Dietary restrictions of </w:t>
            </w:r>
            <w:r>
              <w:rPr>
                <w:rFonts w:ascii="Arial" w:hAnsi="Arial" w:cs="Arial"/>
              </w:rPr>
              <w:t>a</w:t>
            </w:r>
            <w:r w:rsidRPr="00BC37AA">
              <w:rPr>
                <w:rFonts w:ascii="Arial" w:hAnsi="Arial" w:cs="Arial"/>
              </w:rPr>
              <w:t xml:space="preserve"> child</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Pr>
                <w:rFonts w:ascii="Arial" w:hAnsi="Arial" w:cs="Arial"/>
              </w:rPr>
              <w:t>A</w:t>
            </w:r>
            <w:r w:rsidRPr="00BC37AA">
              <w:rPr>
                <w:rFonts w:ascii="Arial" w:hAnsi="Arial" w:cs="Arial"/>
              </w:rPr>
              <w:t xml:space="preserve"> child’s registration form</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Written consent from the parent/guardian regarding medical care in an emergency</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Last week’s art project</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child’s daily attendance report</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Parent’s work phone numbers</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 picture of the child participating in circle time</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child’s dentist</w:t>
            </w:r>
            <w:r>
              <w:rPr>
                <w:rFonts w:ascii="Arial" w:hAnsi="Arial" w:cs="Arial"/>
              </w:rPr>
              <w:t>’s</w:t>
            </w:r>
            <w:r w:rsidRPr="00BC37AA">
              <w:rPr>
                <w:rFonts w:ascii="Arial" w:hAnsi="Arial" w:cs="Arial"/>
              </w:rPr>
              <w:t xml:space="preserve"> name and contact information</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names of individuals who have permission to pick up the child from the center</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Instructions regarding medications prescribed to the child</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 sample of the child’s handwriting or journaling</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 xml:space="preserve">A health screening of the child including </w:t>
            </w:r>
            <w:r>
              <w:rPr>
                <w:rFonts w:ascii="Arial" w:hAnsi="Arial" w:cs="Arial"/>
              </w:rPr>
              <w:t>his</w:t>
            </w:r>
            <w:r w:rsidRPr="00BC37AA">
              <w:rPr>
                <w:rFonts w:ascii="Arial" w:hAnsi="Arial" w:cs="Arial"/>
              </w:rPr>
              <w:t xml:space="preserve"> height and weight</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Copies of restraining or court orders for parental guardianship</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Documentation of the child’s speech language delay</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Authorization forms for field trips and transportation</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Daily record of the child’s toilet training progress</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Parental income</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 copy of the teacher’s first aid certification</w:t>
            </w:r>
          </w:p>
        </w:tc>
      </w:tr>
    </w:tbl>
    <w:p w:rsidR="008708CA" w:rsidRDefault="008708CA" w:rsidP="008708CA">
      <w:pPr>
        <w:spacing w:line="276" w:lineRule="auto"/>
        <w:jc w:val="center"/>
        <w:rPr>
          <w:rFonts w:ascii="Arial" w:hAnsi="Arial" w:cs="Arial"/>
          <w:b/>
        </w:rPr>
      </w:pPr>
      <w:r>
        <w:rPr>
          <w:rFonts w:ascii="Arial" w:hAnsi="Arial" w:cs="Arial"/>
          <w:b/>
        </w:rPr>
        <w:br w:type="page"/>
      </w:r>
      <w:r w:rsidRPr="00FE4C8C">
        <w:rPr>
          <w:rFonts w:ascii="Arial" w:hAnsi="Arial" w:cs="Arial"/>
          <w:b/>
          <w:sz w:val="28"/>
        </w:rPr>
        <w:lastRenderedPageBreak/>
        <w:t>Does this require confidentiality</w:t>
      </w:r>
      <w:r w:rsidRPr="008B099E">
        <w:rPr>
          <w:rFonts w:ascii="Arial" w:hAnsi="Arial" w:cs="Arial"/>
          <w:b/>
        </w:rPr>
        <w:t>?</w:t>
      </w:r>
    </w:p>
    <w:p w:rsidR="008708CA" w:rsidRPr="00C23454" w:rsidRDefault="008708CA" w:rsidP="008708CA">
      <w:pPr>
        <w:jc w:val="center"/>
        <w:rPr>
          <w:rFonts w:ascii="Arial" w:hAnsi="Arial" w:cs="Arial"/>
          <w:szCs w:val="20"/>
        </w:rPr>
      </w:pPr>
      <w:r w:rsidRPr="002F7BA7">
        <w:rPr>
          <w:rFonts w:ascii="Arial" w:hAnsi="Arial" w:cs="Arial"/>
          <w:b/>
          <w:smallCaps/>
        </w:rPr>
        <w:t>Teacher’s Key</w:t>
      </w:r>
    </w:p>
    <w:p w:rsidR="008708CA" w:rsidRDefault="008708CA" w:rsidP="008708CA">
      <w:pPr>
        <w:spacing w:line="276" w:lineRule="auto"/>
        <w:jc w:val="center"/>
        <w:rPr>
          <w:rFonts w:ascii="Arial" w:hAnsi="Arial" w:cs="Arial"/>
          <w:b/>
        </w:rPr>
      </w:pPr>
    </w:p>
    <w:p w:rsidR="008708CA" w:rsidRPr="00BC37AA" w:rsidRDefault="008708CA" w:rsidP="008708CA">
      <w:pPr>
        <w:rPr>
          <w:rFonts w:ascii="Arial" w:hAnsi="Arial" w:cs="Arial"/>
        </w:rPr>
      </w:pPr>
      <w:r w:rsidRPr="00BC37AA">
        <w:rPr>
          <w:rFonts w:ascii="Arial" w:hAnsi="Arial" w:cs="Arial"/>
        </w:rPr>
        <w:t>All of the forms listed in the table below are records that must be kept on the premises of a child care center and readily available to the director, or the staff person in charge.  They must also be easily accessible in case of an emergency.  Some records must be kept in a separate file to maintain confidentiality.  Using</w:t>
      </w:r>
      <w:r>
        <w:rPr>
          <w:rFonts w:ascii="Arial" w:hAnsi="Arial" w:cs="Arial"/>
        </w:rPr>
        <w:t xml:space="preserve"> either of</w:t>
      </w:r>
      <w:r w:rsidRPr="00BC37AA">
        <w:rPr>
          <w:rFonts w:ascii="Arial" w:hAnsi="Arial" w:cs="Arial"/>
        </w:rPr>
        <w:t xml:space="preserve"> </w:t>
      </w:r>
      <w:r>
        <w:rPr>
          <w:rFonts w:ascii="Arial" w:hAnsi="Arial" w:cs="Arial"/>
        </w:rPr>
        <w:t>the</w:t>
      </w:r>
      <w:r w:rsidRPr="00BC37AA">
        <w:rPr>
          <w:rFonts w:ascii="Arial" w:hAnsi="Arial" w:cs="Arial"/>
        </w:rPr>
        <w:t xml:space="preserve"> guidebook section</w:t>
      </w:r>
      <w:r>
        <w:rPr>
          <w:rFonts w:ascii="Arial" w:hAnsi="Arial" w:cs="Arial"/>
        </w:rPr>
        <w:t>s</w:t>
      </w:r>
      <w:r w:rsidRPr="00BC37AA">
        <w:rPr>
          <w:rFonts w:ascii="Arial" w:hAnsi="Arial" w:cs="Arial"/>
        </w:rPr>
        <w:t xml:space="preserve"> on </w:t>
      </w:r>
      <w:r w:rsidRPr="00304522">
        <w:rPr>
          <w:rFonts w:ascii="Arial" w:hAnsi="Arial" w:cs="Arial"/>
          <w:i/>
        </w:rPr>
        <w:t>Records, Reporting and Posting</w:t>
      </w:r>
      <w:r w:rsidRPr="00BC37AA">
        <w:rPr>
          <w:rFonts w:ascii="Arial" w:hAnsi="Arial" w:cs="Arial"/>
        </w:rPr>
        <w:t>, determine if the record listed should be kept confidential, or could be kept in a place that is accessible by all.</w:t>
      </w:r>
    </w:p>
    <w:p w:rsidR="008708CA" w:rsidRPr="00BC37AA" w:rsidRDefault="008708CA" w:rsidP="008708CA">
      <w:pPr>
        <w:rPr>
          <w:rFonts w:ascii="Arial" w:hAnsi="Arial" w:cs="Arial"/>
        </w:rPr>
      </w:pPr>
    </w:p>
    <w:tbl>
      <w:tblPr>
        <w:tblStyle w:val="TableGrid"/>
        <w:tblW w:w="0" w:type="auto"/>
        <w:tblLook w:val="04A0" w:firstRow="1" w:lastRow="0" w:firstColumn="1" w:lastColumn="0" w:noHBand="0" w:noVBand="1"/>
      </w:tblPr>
      <w:tblGrid>
        <w:gridCol w:w="1458"/>
        <w:gridCol w:w="1440"/>
        <w:gridCol w:w="6678"/>
      </w:tblGrid>
      <w:tr w:rsidR="008708CA" w:rsidRPr="00BC37AA" w:rsidTr="001D781C">
        <w:tc>
          <w:tcPr>
            <w:tcW w:w="1458" w:type="dxa"/>
          </w:tcPr>
          <w:p w:rsidR="008708CA" w:rsidRPr="00BC37AA" w:rsidRDefault="008708CA" w:rsidP="001D781C">
            <w:pPr>
              <w:rPr>
                <w:rFonts w:ascii="Arial" w:hAnsi="Arial" w:cs="Arial"/>
              </w:rPr>
            </w:pPr>
            <w:r w:rsidRPr="00BC37AA">
              <w:rPr>
                <w:rFonts w:ascii="Arial" w:hAnsi="Arial" w:cs="Arial"/>
              </w:rPr>
              <w:t>Should be confidential</w:t>
            </w:r>
          </w:p>
        </w:tc>
        <w:tc>
          <w:tcPr>
            <w:tcW w:w="1440" w:type="dxa"/>
          </w:tcPr>
          <w:p w:rsidR="008708CA" w:rsidRPr="00BC37AA" w:rsidRDefault="008708CA" w:rsidP="001D781C">
            <w:pPr>
              <w:rPr>
                <w:rFonts w:ascii="Arial" w:hAnsi="Arial" w:cs="Arial"/>
              </w:rPr>
            </w:pPr>
            <w:r w:rsidRPr="00BC37AA">
              <w:rPr>
                <w:rFonts w:ascii="Arial" w:hAnsi="Arial" w:cs="Arial"/>
              </w:rPr>
              <w:t>Can be in a Portfolio</w:t>
            </w:r>
          </w:p>
        </w:tc>
        <w:tc>
          <w:tcPr>
            <w:tcW w:w="6678" w:type="dxa"/>
          </w:tcPr>
          <w:p w:rsidR="008708CA" w:rsidRPr="00BC37AA" w:rsidRDefault="008708CA" w:rsidP="001D781C">
            <w:pPr>
              <w:rPr>
                <w:rFonts w:ascii="Arial" w:hAnsi="Arial" w:cs="Arial"/>
              </w:rPr>
            </w:pP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r>
              <w:rPr>
                <w:rFonts w:ascii="Arial" w:hAnsi="Arial" w:cs="Arial"/>
              </w:rPr>
              <w:t>x</w:t>
            </w:r>
          </w:p>
        </w:tc>
        <w:tc>
          <w:tcPr>
            <w:tcW w:w="6678" w:type="dxa"/>
          </w:tcPr>
          <w:p w:rsidR="008708CA" w:rsidRPr="00BC37AA" w:rsidRDefault="008708CA" w:rsidP="001D781C">
            <w:pPr>
              <w:rPr>
                <w:rFonts w:ascii="Arial" w:hAnsi="Arial" w:cs="Arial"/>
              </w:rPr>
            </w:pPr>
            <w:r w:rsidRPr="00BC37AA">
              <w:rPr>
                <w:rFonts w:ascii="Arial" w:hAnsi="Arial" w:cs="Arial"/>
              </w:rPr>
              <w:t>The lead teacher’s food handler’s permit</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Pr>
                <w:rFonts w:ascii="Arial" w:hAnsi="Arial" w:cs="Arial"/>
              </w:rPr>
              <w:t>A</w:t>
            </w:r>
            <w:r w:rsidRPr="00BC37AA">
              <w:rPr>
                <w:rFonts w:ascii="Arial" w:hAnsi="Arial" w:cs="Arial"/>
              </w:rPr>
              <w:t xml:space="preserve"> child</w:t>
            </w:r>
            <w:r>
              <w:rPr>
                <w:rFonts w:ascii="Arial" w:hAnsi="Arial" w:cs="Arial"/>
              </w:rPr>
              <w:t>’s</w:t>
            </w:r>
            <w:r w:rsidRPr="00BC37AA">
              <w:rPr>
                <w:rFonts w:ascii="Arial" w:hAnsi="Arial" w:cs="Arial"/>
              </w:rPr>
              <w:t xml:space="preserve"> immunization record</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last accident report when the child fell</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r>
              <w:rPr>
                <w:rFonts w:ascii="Arial" w:hAnsi="Arial" w:cs="Arial"/>
              </w:rPr>
              <w:t>x</w:t>
            </w:r>
          </w:p>
        </w:tc>
        <w:tc>
          <w:tcPr>
            <w:tcW w:w="6678" w:type="dxa"/>
          </w:tcPr>
          <w:p w:rsidR="008708CA" w:rsidRPr="00BC37AA" w:rsidRDefault="008708CA" w:rsidP="001D781C">
            <w:pPr>
              <w:rPr>
                <w:rFonts w:ascii="Arial" w:hAnsi="Arial" w:cs="Arial"/>
              </w:rPr>
            </w:pPr>
            <w:r w:rsidRPr="00BC37AA">
              <w:rPr>
                <w:rFonts w:ascii="Arial" w:hAnsi="Arial" w:cs="Arial"/>
              </w:rPr>
              <w:t>The month’s snack menu</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An anecdotal record of the child’s physical development and growth</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 xml:space="preserve">Dietary restrictions of </w:t>
            </w:r>
            <w:r>
              <w:rPr>
                <w:rFonts w:ascii="Arial" w:hAnsi="Arial" w:cs="Arial"/>
              </w:rPr>
              <w:t>a</w:t>
            </w:r>
            <w:r w:rsidRPr="00BC37AA">
              <w:rPr>
                <w:rFonts w:ascii="Arial" w:hAnsi="Arial" w:cs="Arial"/>
              </w:rPr>
              <w:t xml:space="preserve"> child</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Pr>
                <w:rFonts w:ascii="Arial" w:hAnsi="Arial" w:cs="Arial"/>
              </w:rPr>
              <w:t>A</w:t>
            </w:r>
            <w:r w:rsidRPr="00BC37AA">
              <w:rPr>
                <w:rFonts w:ascii="Arial" w:hAnsi="Arial" w:cs="Arial"/>
              </w:rPr>
              <w:t xml:space="preserve"> child’s registration form</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Written consent from the parent/guardian regarding medical care in an emergency</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r>
              <w:rPr>
                <w:rFonts w:ascii="Arial" w:hAnsi="Arial" w:cs="Arial"/>
              </w:rPr>
              <w:t>x</w:t>
            </w:r>
          </w:p>
        </w:tc>
        <w:tc>
          <w:tcPr>
            <w:tcW w:w="6678" w:type="dxa"/>
          </w:tcPr>
          <w:p w:rsidR="008708CA" w:rsidRPr="00BC37AA" w:rsidRDefault="008708CA" w:rsidP="001D781C">
            <w:pPr>
              <w:rPr>
                <w:rFonts w:ascii="Arial" w:hAnsi="Arial" w:cs="Arial"/>
              </w:rPr>
            </w:pPr>
            <w:r w:rsidRPr="00BC37AA">
              <w:rPr>
                <w:rFonts w:ascii="Arial" w:hAnsi="Arial" w:cs="Arial"/>
              </w:rPr>
              <w:t>Last week’s art project</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r>
              <w:rPr>
                <w:rFonts w:ascii="Arial" w:hAnsi="Arial" w:cs="Arial"/>
              </w:rPr>
              <w:t>x</w:t>
            </w:r>
          </w:p>
        </w:tc>
        <w:tc>
          <w:tcPr>
            <w:tcW w:w="6678" w:type="dxa"/>
          </w:tcPr>
          <w:p w:rsidR="008708CA" w:rsidRPr="00BC37AA" w:rsidRDefault="008708CA" w:rsidP="001D781C">
            <w:pPr>
              <w:rPr>
                <w:rFonts w:ascii="Arial" w:hAnsi="Arial" w:cs="Arial"/>
              </w:rPr>
            </w:pPr>
            <w:r w:rsidRPr="00BC37AA">
              <w:rPr>
                <w:rFonts w:ascii="Arial" w:hAnsi="Arial" w:cs="Arial"/>
              </w:rPr>
              <w:t>The child’s daily attendance report</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Parent’s work phone numbers</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 picture of the child participating in circle time</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child’s dentist</w:t>
            </w:r>
            <w:r>
              <w:rPr>
                <w:rFonts w:ascii="Arial" w:hAnsi="Arial" w:cs="Arial"/>
              </w:rPr>
              <w:t>’s</w:t>
            </w:r>
            <w:r w:rsidRPr="00BC37AA">
              <w:rPr>
                <w:rFonts w:ascii="Arial" w:hAnsi="Arial" w:cs="Arial"/>
              </w:rPr>
              <w:t xml:space="preserve"> name and contact information</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The names of individuals who have permission to pick up the child from the center</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Instructions regarding medications prescribed to the child</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 sample of the child’s handwriting or journaling</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 xml:space="preserve">A health screening of the child including </w:t>
            </w:r>
            <w:r>
              <w:rPr>
                <w:rFonts w:ascii="Arial" w:hAnsi="Arial" w:cs="Arial"/>
              </w:rPr>
              <w:t>his</w:t>
            </w:r>
            <w:r w:rsidRPr="00BC37AA">
              <w:rPr>
                <w:rFonts w:ascii="Arial" w:hAnsi="Arial" w:cs="Arial"/>
              </w:rPr>
              <w:t xml:space="preserve"> height and weight</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Copies of restraining or court orders for parental guardianship</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Documentation of the child’s speech language delay</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Authorization forms for field trips and transportation</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Daily record of the child’s toilet training progress</w:t>
            </w:r>
          </w:p>
        </w:tc>
      </w:tr>
      <w:tr w:rsidR="008708CA" w:rsidRPr="00BC37AA" w:rsidTr="001D781C">
        <w:tc>
          <w:tcPr>
            <w:tcW w:w="1458" w:type="dxa"/>
          </w:tcPr>
          <w:p w:rsidR="008708CA" w:rsidRPr="00BC37AA" w:rsidRDefault="008708CA" w:rsidP="001D781C">
            <w:pPr>
              <w:rPr>
                <w:rFonts w:ascii="Arial" w:hAnsi="Arial" w:cs="Arial"/>
              </w:rPr>
            </w:pPr>
            <w:r>
              <w:rPr>
                <w:rFonts w:ascii="Arial" w:hAnsi="Arial" w:cs="Arial"/>
              </w:rPr>
              <w:t>x</w:t>
            </w:r>
          </w:p>
        </w:tc>
        <w:tc>
          <w:tcPr>
            <w:tcW w:w="1440" w:type="dxa"/>
          </w:tcPr>
          <w:p w:rsidR="008708CA" w:rsidRPr="00BC37AA" w:rsidRDefault="008708CA" w:rsidP="001D781C">
            <w:pPr>
              <w:rPr>
                <w:rFonts w:ascii="Arial" w:hAnsi="Arial" w:cs="Arial"/>
              </w:rPr>
            </w:pPr>
          </w:p>
        </w:tc>
        <w:tc>
          <w:tcPr>
            <w:tcW w:w="6678" w:type="dxa"/>
          </w:tcPr>
          <w:p w:rsidR="008708CA" w:rsidRPr="00BC37AA" w:rsidRDefault="008708CA" w:rsidP="001D781C">
            <w:pPr>
              <w:rPr>
                <w:rFonts w:ascii="Arial" w:hAnsi="Arial" w:cs="Arial"/>
              </w:rPr>
            </w:pPr>
            <w:r w:rsidRPr="00BC37AA">
              <w:rPr>
                <w:rFonts w:ascii="Arial" w:hAnsi="Arial" w:cs="Arial"/>
              </w:rPr>
              <w:t>Parental income</w:t>
            </w:r>
          </w:p>
        </w:tc>
      </w:tr>
      <w:tr w:rsidR="008708CA" w:rsidRPr="00BC37AA" w:rsidTr="001D781C">
        <w:tc>
          <w:tcPr>
            <w:tcW w:w="1458" w:type="dxa"/>
          </w:tcPr>
          <w:p w:rsidR="008708CA" w:rsidRPr="00BC37AA" w:rsidRDefault="008708CA" w:rsidP="001D781C">
            <w:pPr>
              <w:rPr>
                <w:rFonts w:ascii="Arial" w:hAnsi="Arial" w:cs="Arial"/>
              </w:rPr>
            </w:pPr>
          </w:p>
        </w:tc>
        <w:tc>
          <w:tcPr>
            <w:tcW w:w="1440" w:type="dxa"/>
          </w:tcPr>
          <w:p w:rsidR="008708CA" w:rsidRPr="00BC37AA" w:rsidRDefault="008708CA" w:rsidP="001D781C">
            <w:pPr>
              <w:rPr>
                <w:rFonts w:ascii="Arial" w:hAnsi="Arial" w:cs="Arial"/>
              </w:rPr>
            </w:pPr>
            <w:r>
              <w:rPr>
                <w:rFonts w:ascii="Arial" w:hAnsi="Arial" w:cs="Arial"/>
              </w:rPr>
              <w:t>x</w:t>
            </w:r>
          </w:p>
        </w:tc>
        <w:tc>
          <w:tcPr>
            <w:tcW w:w="6678" w:type="dxa"/>
          </w:tcPr>
          <w:p w:rsidR="008708CA" w:rsidRPr="00BC37AA" w:rsidRDefault="008708CA" w:rsidP="001D781C">
            <w:pPr>
              <w:rPr>
                <w:rFonts w:ascii="Arial" w:hAnsi="Arial" w:cs="Arial"/>
              </w:rPr>
            </w:pPr>
            <w:r w:rsidRPr="00BC37AA">
              <w:rPr>
                <w:rFonts w:ascii="Arial" w:hAnsi="Arial" w:cs="Arial"/>
              </w:rPr>
              <w:t>A copy of the teacher’s first aid certification</w:t>
            </w:r>
          </w:p>
        </w:tc>
      </w:tr>
    </w:tbl>
    <w:p w:rsidR="008708CA" w:rsidRDefault="008708CA" w:rsidP="008708CA">
      <w:pPr>
        <w:rPr>
          <w:rFonts w:ascii="Arial" w:hAnsi="Arial" w:cs="Arial"/>
        </w:rPr>
      </w:pPr>
    </w:p>
    <w:p w:rsidR="008708CA" w:rsidRDefault="008708CA" w:rsidP="008708CA">
      <w:pPr>
        <w:spacing w:after="200" w:line="276" w:lineRule="auto"/>
        <w:rPr>
          <w:rFonts w:ascii="Arial" w:hAnsi="Arial" w:cs="Arial"/>
          <w:b/>
          <w:sz w:val="22"/>
        </w:rPr>
      </w:pPr>
    </w:p>
    <w:p w:rsidR="008708CA" w:rsidRDefault="008708CA" w:rsidP="008708CA">
      <w:pPr>
        <w:spacing w:after="200" w:line="276" w:lineRule="auto"/>
        <w:rPr>
          <w:rFonts w:ascii="Arial" w:hAnsi="Arial" w:cs="Arial"/>
          <w:b/>
          <w:sz w:val="22"/>
        </w:rPr>
      </w:pPr>
      <w:r>
        <w:rPr>
          <w:rFonts w:ascii="Arial" w:hAnsi="Arial" w:cs="Arial"/>
          <w:b/>
          <w:sz w:val="22"/>
        </w:rPr>
        <w:br w:type="page"/>
      </w:r>
    </w:p>
    <w:sectPr w:rsidR="00870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82C"/>
    <w:multiLevelType w:val="hybridMultilevel"/>
    <w:tmpl w:val="E1AADB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8CA"/>
    <w:rsid w:val="00112706"/>
    <w:rsid w:val="00846481"/>
    <w:rsid w:val="0087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2</cp:revision>
  <dcterms:created xsi:type="dcterms:W3CDTF">2015-02-26T21:29:00Z</dcterms:created>
  <dcterms:modified xsi:type="dcterms:W3CDTF">2015-02-26T21:33:00Z</dcterms:modified>
</cp:coreProperties>
</file>